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9A" w:rsidRPr="00AC009A" w:rsidRDefault="00794D6F" w:rsidP="00AC009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796D3" wp14:editId="71C1D37F">
            <wp:simplePos x="0" y="0"/>
            <wp:positionH relativeFrom="column">
              <wp:posOffset>3723964</wp:posOffset>
            </wp:positionH>
            <wp:positionV relativeFrom="paragraph">
              <wp:posOffset>-30145</wp:posOffset>
            </wp:positionV>
            <wp:extent cx="4615903" cy="45217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ercial Atmospheric  Water Generator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757" cy="45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9A">
        <w:rPr>
          <w:rFonts w:ascii="Arial" w:eastAsia="Times New Roman" w:hAnsi="Arial" w:cs="Arial"/>
          <w:bdr w:val="none" w:sz="0" w:space="0" w:color="auto" w:frame="1"/>
        </w:rPr>
        <w:t xml:space="preserve">                                             </w:t>
      </w:r>
      <w:r w:rsidR="00AC009A" w:rsidRPr="00AC009A">
        <w:rPr>
          <w:rFonts w:ascii="Arial" w:eastAsia="Times New Roman" w:hAnsi="Arial" w:cs="Arial"/>
          <w:b/>
          <w:color w:val="FF0000"/>
          <w:sz w:val="24"/>
          <w:bdr w:val="none" w:sz="0" w:space="0" w:color="auto" w:frame="1"/>
        </w:rPr>
        <w:t>Model Number:</w:t>
      </w:r>
      <w:r w:rsidR="00AC009A">
        <w:rPr>
          <w:rFonts w:ascii="Arial" w:eastAsia="Times New Roman" w:hAnsi="Arial" w:cs="Arial"/>
          <w:b/>
          <w:color w:val="FF0000"/>
          <w:sz w:val="24"/>
          <w:bdr w:val="none" w:sz="0" w:space="0" w:color="auto" w:frame="1"/>
        </w:rPr>
        <w:t xml:space="preserve"> F</w:t>
      </w:r>
      <w:r w:rsidR="000E15DB">
        <w:rPr>
          <w:rFonts w:ascii="Arial" w:eastAsia="Times New Roman" w:hAnsi="Arial" w:cs="Arial"/>
          <w:b/>
          <w:color w:val="FF0000"/>
          <w:sz w:val="24"/>
          <w:bdr w:val="none" w:sz="0" w:space="0" w:color="auto" w:frame="1"/>
        </w:rPr>
        <w:t>C</w:t>
      </w:r>
      <w:r w:rsidR="00AC009A">
        <w:rPr>
          <w:rFonts w:ascii="Arial" w:eastAsia="Times New Roman" w:hAnsi="Arial" w:cs="Arial"/>
          <w:b/>
          <w:color w:val="FF0000"/>
          <w:sz w:val="24"/>
          <w:bdr w:val="none" w:sz="0" w:space="0" w:color="auto" w:frame="1"/>
        </w:rPr>
        <w:t>WG600</w:t>
      </w:r>
    </w:p>
    <w:p w:rsidR="00993E42" w:rsidRDefault="00993E42"/>
    <w:p w:rsidR="006226EF" w:rsidRDefault="006226EF"/>
    <w:p w:rsidR="006226EF" w:rsidRPr="006226EF" w:rsidRDefault="006226EF" w:rsidP="006226EF">
      <w:pPr>
        <w:spacing w:after="150" w:line="315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</w:rPr>
      </w:pPr>
      <w:r w:rsidRPr="006226EF">
        <w:rPr>
          <w:rFonts w:ascii="Arial" w:eastAsia="Times New Roman" w:hAnsi="Arial" w:cs="Arial"/>
          <w:b/>
          <w:bCs/>
          <w:sz w:val="24"/>
        </w:rPr>
        <w:t>Quick Details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Brand Name: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FREE COOL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Specification: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Normal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Application: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Commercial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Output Voltage (V):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380V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Load Power (W):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5500W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Solar Power (W):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11520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Work Time (h):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24hours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Solar Panel: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Monocrystalline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Solar Brackets: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aluminum alloy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Solar Power: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As Prime Power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Features: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Off grid, Low cost but high efficiency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Batteries: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Gel-Batteries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Inverter: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Inverter, controller and Battery charger 3 in 1</w:t>
      </w:r>
    </w:p>
    <w:p w:rsidR="006226EF" w:rsidRPr="006226E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Machine:</w:t>
      </w:r>
      <w:r w:rsidRPr="00F1171F">
        <w:rPr>
          <w:rFonts w:ascii="Arial" w:eastAsia="Times New Roman" w:hAnsi="Arial" w:cs="Arial"/>
          <w:sz w:val="24"/>
        </w:rPr>
        <w:t> </w:t>
      </w:r>
      <w:r w:rsidR="00D23F6E" w:rsidRPr="00F1171F">
        <w:rPr>
          <w:rFonts w:ascii="Arial" w:eastAsia="Times New Roman" w:hAnsi="Arial" w:cs="Arial"/>
          <w:sz w:val="24"/>
          <w:bdr w:val="none" w:sz="0" w:space="0" w:color="auto" w:frame="1"/>
        </w:rPr>
        <w:t>Full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 xml:space="preserve"> Solar Atmospheric Water Generators</w:t>
      </w:r>
    </w:p>
    <w:p w:rsidR="006226EF" w:rsidRPr="00F1171F" w:rsidRDefault="006226EF" w:rsidP="006226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</w:rPr>
      </w:pP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Indication:</w:t>
      </w:r>
      <w:r w:rsidRPr="00F1171F">
        <w:rPr>
          <w:rFonts w:ascii="Arial" w:eastAsia="Times New Roman" w:hAnsi="Arial" w:cs="Arial"/>
          <w:sz w:val="24"/>
        </w:rPr>
        <w:t> </w:t>
      </w:r>
      <w:r w:rsidRPr="00F1171F">
        <w:rPr>
          <w:rFonts w:ascii="Arial" w:eastAsia="Times New Roman" w:hAnsi="Arial" w:cs="Arial"/>
          <w:sz w:val="24"/>
          <w:bdr w:val="none" w:sz="0" w:space="0" w:color="auto" w:frame="1"/>
        </w:rPr>
        <w:t>Bottom tank water level indication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794D6F" w:rsidRDefault="00794D6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F1171F" w:rsidRPr="006226EF" w:rsidRDefault="00F1171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Imagine the ability to deliver safe drinking water in places where there is no power, no safe ground water, </w:t>
      </w: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no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available surface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water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and no viable rain capture. Imagine doing this where there isn't even any salt water or where the salt water is too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contaminated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to allow effective treatment.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>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>FREE COOL</w:t>
      </w:r>
      <w:r w:rsidRPr="006226EF">
        <w:rPr>
          <w:rFonts w:ascii="Arial" w:eastAsia="Times New Roman" w:hAnsi="Arial" w:cs="Arial"/>
          <w:bdr w:val="none" w:sz="0" w:space="0" w:color="auto" w:frame="1"/>
        </w:rPr>
        <w:t> Solar atmospheric water generators (</w:t>
      </w:r>
      <w:r w:rsidR="00A67704">
        <w:rPr>
          <w:rFonts w:ascii="Arial" w:eastAsia="Times New Roman" w:hAnsi="Arial" w:cs="Arial"/>
          <w:bdr w:val="none" w:sz="0" w:space="0" w:color="auto" w:frame="1"/>
        </w:rPr>
        <w:t>FCAWGs</w:t>
      </w:r>
      <w:r w:rsidRPr="006226EF">
        <w:rPr>
          <w:rFonts w:ascii="Arial" w:eastAsia="Times New Roman" w:hAnsi="Arial" w:cs="Arial"/>
          <w:bdr w:val="none" w:sz="0" w:space="0" w:color="auto" w:frame="1"/>
        </w:rPr>
        <w:t>) can e excellent options in hot, humid areas</w:t>
      </w:r>
      <w:r w:rsidR="00AC009A" w:rsidRPr="006226EF">
        <w:rPr>
          <w:rFonts w:ascii="Arial" w:eastAsia="Times New Roman" w:hAnsi="Arial" w:cs="Arial"/>
          <w:bdr w:val="none" w:sz="0" w:space="0" w:color="auto" w:frame="1"/>
        </w:rPr>
        <w:t>, especially</w:t>
      </w:r>
      <w:r w:rsidRPr="006226EF">
        <w:rPr>
          <w:rFonts w:ascii="Arial" w:eastAsia="Times New Roman" w:hAnsi="Arial" w:cs="Arial"/>
          <w:bdr w:val="none" w:sz="0" w:space="0" w:color="auto" w:frame="1"/>
        </w:rPr>
        <w:t> where electricity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is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unavailable or unreliable, and water quality is poor. They extract water from humid air by harnessing the power of the sun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instead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of using electricity. </w:t>
      </w:r>
    </w:p>
    <w:p w:rsid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lastRenderedPageBreak/>
        <w:t> </w:t>
      </w: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Pr="006226E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  <w:sz w:val="28"/>
        </w:rPr>
      </w:pPr>
      <w:r w:rsidRPr="00A67704">
        <w:rPr>
          <w:rFonts w:ascii="Arial" w:eastAsia="Times New Roman" w:hAnsi="Arial" w:cs="Arial"/>
          <w:b/>
          <w:bCs/>
          <w:sz w:val="28"/>
        </w:rPr>
        <w:t>Specifications:</w:t>
      </w:r>
    </w:p>
    <w:tbl>
      <w:tblPr>
        <w:tblStyle w:val="LightList-Accent3"/>
        <w:tblW w:w="14580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512"/>
        <w:gridCol w:w="1383"/>
        <w:gridCol w:w="1428"/>
        <w:gridCol w:w="1629"/>
        <w:gridCol w:w="1347"/>
        <w:gridCol w:w="1863"/>
        <w:gridCol w:w="2823"/>
      </w:tblGrid>
      <w:tr w:rsidR="00656F9F" w:rsidRPr="006226EF" w:rsidTr="00656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hideMark/>
          </w:tcPr>
          <w:p w:rsidR="006226EF" w:rsidRPr="006226EF" w:rsidRDefault="006226EF" w:rsidP="006226EF">
            <w:pPr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</w:rPr>
              <w:t> </w:t>
            </w: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POWER SUPPLY</w:t>
            </w:r>
          </w:p>
        </w:tc>
        <w:tc>
          <w:tcPr>
            <w:tcW w:w="1512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WATER DISPENSOR</w:t>
            </w:r>
          </w:p>
        </w:tc>
        <w:tc>
          <w:tcPr>
            <w:tcW w:w="1383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RATED POWER OF AWG(KW)</w:t>
            </w:r>
          </w:p>
        </w:tc>
        <w:tc>
          <w:tcPr>
            <w:tcW w:w="1428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WORKING POWER (KW)</w:t>
            </w:r>
          </w:p>
        </w:tc>
        <w:tc>
          <w:tcPr>
            <w:tcW w:w="1629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SOLAR PANEL(PCS) (180-200W)</w:t>
            </w:r>
          </w:p>
        </w:tc>
        <w:tc>
          <w:tcPr>
            <w:tcW w:w="1347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BATTERY STORAGE</w:t>
            </w:r>
          </w:p>
        </w:tc>
        <w:tc>
          <w:tcPr>
            <w:tcW w:w="1863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INVENTER WITH CONTROLLER (KW)</w:t>
            </w:r>
          </w:p>
        </w:tc>
        <w:tc>
          <w:tcPr>
            <w:tcW w:w="2823" w:type="dxa"/>
            <w:hideMark/>
          </w:tcPr>
          <w:p w:rsidR="006226EF" w:rsidRPr="006226EF" w:rsidRDefault="006226EF" w:rsidP="00622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 xml:space="preserve">THEORETICAL CAPACITY DAILY UNDER </w:t>
            </w:r>
            <w:proofErr w:type="gramStart"/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CONDITION(</w:t>
            </w:r>
            <w:proofErr w:type="gramEnd"/>
            <w:r w:rsidRPr="006226EF">
              <w:rPr>
                <w:rFonts w:ascii="Arial" w:eastAsia="Times New Roman" w:hAnsi="Arial" w:cs="Arial"/>
                <w:color w:val="auto"/>
                <w:bdr w:val="none" w:sz="0" w:space="0" w:color="auto" w:frame="1"/>
              </w:rPr>
              <w:t>T30°C, R. H. 80%)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226EF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220v/50hz or 110V/60Hz (Single Phase)</w:t>
            </w: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32L/D</w:t>
            </w:r>
          </w:p>
        </w:tc>
        <w:tc>
          <w:tcPr>
            <w:tcW w:w="13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1.0</w:t>
            </w:r>
          </w:p>
        </w:tc>
        <w:tc>
          <w:tcPr>
            <w:tcW w:w="142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0.6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12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80AH*10</w:t>
            </w:r>
          </w:p>
        </w:tc>
        <w:tc>
          <w:tcPr>
            <w:tcW w:w="186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1.5</w:t>
            </w:r>
          </w:p>
        </w:tc>
        <w:tc>
          <w:tcPr>
            <w:tcW w:w="2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20-26L</w:t>
            </w:r>
          </w:p>
        </w:tc>
      </w:tr>
      <w:tr w:rsidR="006226EF" w:rsidRPr="006226EF" w:rsidTr="00656F9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hideMark/>
          </w:tcPr>
          <w:p w:rsidR="006226EF" w:rsidRPr="006226EF" w:rsidRDefault="006226EF" w:rsidP="006226EF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220v/50hz or 110V/60Hz (Single Phase)</w:t>
            </w:r>
          </w:p>
        </w:tc>
        <w:tc>
          <w:tcPr>
            <w:tcW w:w="1512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100L/D</w:t>
            </w:r>
          </w:p>
        </w:tc>
        <w:tc>
          <w:tcPr>
            <w:tcW w:w="1383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2.0</w:t>
            </w:r>
          </w:p>
        </w:tc>
        <w:tc>
          <w:tcPr>
            <w:tcW w:w="1428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1.4</w:t>
            </w:r>
          </w:p>
        </w:tc>
        <w:tc>
          <w:tcPr>
            <w:tcW w:w="1629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21</w:t>
            </w:r>
          </w:p>
        </w:tc>
        <w:tc>
          <w:tcPr>
            <w:tcW w:w="1347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150AH*14</w:t>
            </w:r>
          </w:p>
        </w:tc>
        <w:tc>
          <w:tcPr>
            <w:tcW w:w="1863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2.5</w:t>
            </w:r>
          </w:p>
        </w:tc>
        <w:tc>
          <w:tcPr>
            <w:tcW w:w="2823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70-75L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226EF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380V/50Hz   (3 Phases)</w:t>
            </w: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200L/D</w:t>
            </w:r>
          </w:p>
        </w:tc>
        <w:tc>
          <w:tcPr>
            <w:tcW w:w="13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5.5</w:t>
            </w:r>
          </w:p>
        </w:tc>
        <w:tc>
          <w:tcPr>
            <w:tcW w:w="142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4.2</w:t>
            </w: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64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200AH*18</w:t>
            </w:r>
          </w:p>
        </w:tc>
        <w:tc>
          <w:tcPr>
            <w:tcW w:w="186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6.6</w:t>
            </w:r>
          </w:p>
        </w:tc>
        <w:tc>
          <w:tcPr>
            <w:tcW w:w="2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135L-150L</w:t>
            </w:r>
          </w:p>
        </w:tc>
      </w:tr>
    </w:tbl>
    <w:p w:rsid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> </w:t>
      </w: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LightList-Accent4"/>
        <w:tblW w:w="12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2631"/>
        <w:gridCol w:w="2430"/>
        <w:gridCol w:w="3960"/>
      </w:tblGrid>
      <w:tr w:rsidR="00A67704" w:rsidRPr="006226EF" w:rsidTr="00656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5" w:type="dxa"/>
            <w:gridSpan w:val="4"/>
            <w:hideMark/>
          </w:tcPr>
          <w:p w:rsidR="00A67704" w:rsidRPr="006226EF" w:rsidRDefault="00A67704" w:rsidP="00794D6F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67704">
              <w:rPr>
                <w:rFonts w:ascii="Arial" w:eastAsia="Times New Roman" w:hAnsi="Arial" w:cs="Arial"/>
                <w:color w:val="auto"/>
                <w:sz w:val="28"/>
                <w:bdr w:val="none" w:sz="0" w:space="0" w:color="auto" w:frame="1"/>
              </w:rPr>
              <w:t>Filtration system</w:t>
            </w:r>
          </w:p>
        </w:tc>
      </w:tr>
      <w:tr w:rsidR="00A67704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ITEM</w:t>
            </w:r>
          </w:p>
        </w:tc>
        <w:tc>
          <w:tcPr>
            <w:tcW w:w="26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794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SPECIFICATION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794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QUANTITY</w:t>
            </w: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67704" w:rsidRPr="006226EF" w:rsidRDefault="00A67704" w:rsidP="00794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SERVICE LIFE</w:t>
            </w:r>
          </w:p>
        </w:tc>
      </w:tr>
      <w:tr w:rsidR="00A67704" w:rsidRPr="006226EF" w:rsidTr="00656F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Fabric Filter in Bottom Tank</w:t>
            </w:r>
          </w:p>
        </w:tc>
        <w:tc>
          <w:tcPr>
            <w:tcW w:w="2631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Φ40</w:t>
            </w:r>
          </w:p>
        </w:tc>
        <w:tc>
          <w:tcPr>
            <w:tcW w:w="2430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 pcs</w:t>
            </w:r>
          </w:p>
        </w:tc>
        <w:tc>
          <w:tcPr>
            <w:tcW w:w="3960" w:type="dxa"/>
            <w:hideMark/>
          </w:tcPr>
          <w:p w:rsidR="00A67704" w:rsidRPr="006226EF" w:rsidRDefault="00A67704" w:rsidP="00794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To be cleaned once a month</w:t>
            </w:r>
          </w:p>
        </w:tc>
      </w:tr>
      <w:tr w:rsidR="00A67704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RO Booster Pump</w:t>
            </w:r>
          </w:p>
        </w:tc>
        <w:tc>
          <w:tcPr>
            <w:tcW w:w="26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EC-101-50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 pcs</w:t>
            </w: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67704" w:rsidRPr="006226EF" w:rsidRDefault="00A67704" w:rsidP="00794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A67704" w:rsidRPr="006226EF" w:rsidTr="00656F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CTO Filter</w:t>
            </w:r>
          </w:p>
        </w:tc>
        <w:tc>
          <w:tcPr>
            <w:tcW w:w="2631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10``</w:t>
            </w:r>
          </w:p>
        </w:tc>
        <w:tc>
          <w:tcPr>
            <w:tcW w:w="2430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5 pcs</w:t>
            </w:r>
          </w:p>
        </w:tc>
        <w:tc>
          <w:tcPr>
            <w:tcW w:w="3960" w:type="dxa"/>
            <w:hideMark/>
          </w:tcPr>
          <w:p w:rsidR="00A67704" w:rsidRPr="006226EF" w:rsidRDefault="00A67704" w:rsidP="00794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Six months</w:t>
            </w:r>
          </w:p>
        </w:tc>
      </w:tr>
      <w:tr w:rsidR="00A67704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Resin Filter</w:t>
            </w:r>
          </w:p>
        </w:tc>
        <w:tc>
          <w:tcPr>
            <w:tcW w:w="26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10``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 pcs</w:t>
            </w: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67704" w:rsidRPr="006226EF" w:rsidRDefault="00A67704" w:rsidP="00794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Six months</w:t>
            </w:r>
          </w:p>
        </w:tc>
      </w:tr>
      <w:tr w:rsidR="00A67704" w:rsidRPr="006226EF" w:rsidTr="00656F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DOW-RO Membrane</w:t>
            </w:r>
          </w:p>
        </w:tc>
        <w:tc>
          <w:tcPr>
            <w:tcW w:w="2631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TW-1812-50</w:t>
            </w:r>
          </w:p>
        </w:tc>
        <w:tc>
          <w:tcPr>
            <w:tcW w:w="2430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2 pcs</w:t>
            </w:r>
          </w:p>
        </w:tc>
        <w:tc>
          <w:tcPr>
            <w:tcW w:w="3960" w:type="dxa"/>
            <w:hideMark/>
          </w:tcPr>
          <w:p w:rsidR="00A67704" w:rsidRPr="006226EF" w:rsidRDefault="00A67704" w:rsidP="00794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Two years</w:t>
            </w:r>
          </w:p>
        </w:tc>
      </w:tr>
      <w:tr w:rsidR="00A67704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UV</w:t>
            </w:r>
          </w:p>
        </w:tc>
        <w:tc>
          <w:tcPr>
            <w:tcW w:w="26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11W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67704" w:rsidRPr="006226EF" w:rsidRDefault="00A67704" w:rsidP="00A4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3 pcs</w:t>
            </w: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67704" w:rsidRPr="006226EF" w:rsidRDefault="00A67704" w:rsidP="00794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8000H or 12 months of the bulb</w:t>
            </w:r>
          </w:p>
        </w:tc>
      </w:tr>
      <w:tr w:rsidR="00A67704" w:rsidRPr="006226EF" w:rsidTr="00656F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hideMark/>
          </w:tcPr>
          <w:p w:rsidR="00A67704" w:rsidRPr="006226EF" w:rsidRDefault="00A67704" w:rsidP="00A477A5">
            <w:pPr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Water Output Pump</w:t>
            </w:r>
          </w:p>
        </w:tc>
        <w:tc>
          <w:tcPr>
            <w:tcW w:w="2631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15WG10-10</w:t>
            </w:r>
          </w:p>
        </w:tc>
        <w:tc>
          <w:tcPr>
            <w:tcW w:w="2430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1 pcs</w:t>
            </w:r>
          </w:p>
        </w:tc>
        <w:tc>
          <w:tcPr>
            <w:tcW w:w="3960" w:type="dxa"/>
            <w:hideMark/>
          </w:tcPr>
          <w:p w:rsidR="00A67704" w:rsidRPr="006226EF" w:rsidRDefault="00A67704" w:rsidP="00A47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</w:tbl>
    <w:p w:rsidR="00A67704" w:rsidRDefault="00A67704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AC009A" w:rsidRDefault="00AC009A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AC009A" w:rsidRDefault="00AC009A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LightList-Accent3"/>
        <w:tblW w:w="1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3690"/>
        <w:gridCol w:w="3420"/>
      </w:tblGrid>
      <w:tr w:rsidR="006226EF" w:rsidRPr="006226EF" w:rsidTr="00656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5" w:type="dxa"/>
            <w:gridSpan w:val="3"/>
            <w:hideMark/>
          </w:tcPr>
          <w:p w:rsidR="006226EF" w:rsidRPr="006226EF" w:rsidRDefault="00A67704" w:rsidP="006226EF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656F9F">
              <w:rPr>
                <w:rFonts w:ascii="Arial" w:eastAsia="Times New Roman" w:hAnsi="Arial" w:cs="Arial"/>
                <w:color w:val="auto"/>
                <w:sz w:val="28"/>
                <w:bdr w:val="none" w:sz="0" w:space="0" w:color="auto" w:frame="1"/>
              </w:rPr>
              <w:t>FC</w:t>
            </w:r>
            <w:r w:rsidR="006226EF" w:rsidRPr="006226EF">
              <w:rPr>
                <w:rFonts w:ascii="Arial" w:eastAsia="Times New Roman" w:hAnsi="Arial" w:cs="Arial"/>
                <w:color w:val="auto"/>
                <w:sz w:val="28"/>
                <w:bdr w:val="none" w:sz="0" w:space="0" w:color="auto" w:frame="1"/>
              </w:rPr>
              <w:t>AWG's Specifications</w:t>
            </w:r>
          </w:p>
        </w:tc>
      </w:tr>
      <w:tr w:rsidR="006226EF" w:rsidRPr="006226EF" w:rsidTr="00F11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Model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A67704" w:rsidP="000E1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</w:rPr>
            </w:pPr>
            <w:r w:rsidRPr="00F1171F">
              <w:rPr>
                <w:rFonts w:ascii="Arial" w:eastAsia="Times New Roman" w:hAnsi="Arial" w:cs="Arial"/>
                <w:b/>
                <w:sz w:val="24"/>
                <w:bdr w:val="none" w:sz="0" w:space="0" w:color="auto" w:frame="1"/>
              </w:rPr>
              <w:t>F</w:t>
            </w:r>
            <w:r w:rsidR="000E15DB">
              <w:rPr>
                <w:rFonts w:ascii="Arial" w:eastAsia="Times New Roman" w:hAnsi="Arial" w:cs="Arial"/>
                <w:b/>
                <w:sz w:val="24"/>
                <w:bdr w:val="none" w:sz="0" w:space="0" w:color="auto" w:frame="1"/>
              </w:rPr>
              <w:t>C</w:t>
            </w:r>
            <w:r w:rsidRPr="00F1171F">
              <w:rPr>
                <w:rFonts w:ascii="Arial" w:eastAsia="Times New Roman" w:hAnsi="Arial" w:cs="Arial"/>
                <w:b/>
                <w:sz w:val="24"/>
                <w:bdr w:val="none" w:sz="0" w:space="0" w:color="auto" w:frame="1"/>
              </w:rPr>
              <w:t>WG600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A67704" w:rsidP="000E1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</w:rPr>
            </w:pPr>
            <w:r w:rsidRPr="00F1171F">
              <w:rPr>
                <w:rFonts w:ascii="Arial" w:eastAsia="Times New Roman" w:hAnsi="Arial" w:cs="Arial"/>
                <w:b/>
                <w:sz w:val="24"/>
                <w:bdr w:val="none" w:sz="0" w:space="0" w:color="auto" w:frame="1"/>
              </w:rPr>
              <w:t>F</w:t>
            </w:r>
            <w:r w:rsidR="000E15DB">
              <w:rPr>
                <w:rFonts w:ascii="Arial" w:eastAsia="Times New Roman" w:hAnsi="Arial" w:cs="Arial"/>
                <w:b/>
                <w:sz w:val="24"/>
                <w:bdr w:val="none" w:sz="0" w:space="0" w:color="auto" w:frame="1"/>
              </w:rPr>
              <w:t>C</w:t>
            </w:r>
            <w:r w:rsidRPr="00F1171F">
              <w:rPr>
                <w:rFonts w:ascii="Arial" w:eastAsia="Times New Roman" w:hAnsi="Arial" w:cs="Arial"/>
                <w:b/>
                <w:sz w:val="24"/>
                <w:bdr w:val="none" w:sz="0" w:space="0" w:color="auto" w:frame="1"/>
              </w:rPr>
              <w:t>WG600 A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Total Power Consumption (KW)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4.8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5.6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Distribution Power (KW)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6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Power Supply (3Phase 4line)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380V</w:t>
            </w: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,50Hz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208V</w:t>
            </w:r>
            <w:r w:rsidRPr="006226EF">
              <w:rPr>
                <w:rFonts w:ascii="Arial" w:eastAsia="Times New Roman" w:hAnsi="Arial" w:cs="Arial"/>
                <w:bdr w:val="none" w:sz="0" w:space="0" w:color="auto" w:frame="1"/>
              </w:rPr>
              <w:t>,60Hz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Water generation amount (t=30 ºC</w:t>
            </w:r>
            <w:proofErr w:type="gramStart"/>
            <w:r w:rsidRPr="006226EF">
              <w:rPr>
                <w:rFonts w:ascii="Arial" w:eastAsia="Times New Roman" w:hAnsi="Arial" w:cs="Arial"/>
                <w:b w:val="0"/>
              </w:rPr>
              <w:t>,Φ</w:t>
            </w:r>
            <w:proofErr w:type="gramEnd"/>
            <w:r w:rsidRPr="006226EF">
              <w:rPr>
                <w:rFonts w:ascii="Arial" w:eastAsia="Times New Roman" w:hAnsi="Arial" w:cs="Arial"/>
                <w:b w:val="0"/>
              </w:rPr>
              <w:t>=80%).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200L/day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200L/day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Internal Water Storage Capacity (Liters)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110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Power consumption of Centrifugal fan power (KW)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0.2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0.4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Air volume (m^3/h)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3000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3000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Input Power of Compressor (KW).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4.66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5.1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Refrigerant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R407C or R22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R22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Dimension (m)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1.6*0.72*1.28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1.6*0.72*1.28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Weight (KG)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320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320</w:t>
            </w:r>
          </w:p>
        </w:tc>
      </w:tr>
      <w:tr w:rsidR="006226EF" w:rsidRPr="006226EF" w:rsidTr="0065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Minimum wire diameter distribution (mm^2)</w:t>
            </w:r>
          </w:p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3*2.5+1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226EF" w:rsidRPr="006226EF" w:rsidRDefault="006226EF" w:rsidP="00A67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3*4+1</w:t>
            </w:r>
          </w:p>
        </w:tc>
      </w:tr>
      <w:tr w:rsidR="006226EF" w:rsidRPr="006226EF" w:rsidTr="00656F9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:rsidR="006226EF" w:rsidRPr="006226EF" w:rsidRDefault="006226EF" w:rsidP="00656F9F">
            <w:pPr>
              <w:rPr>
                <w:rFonts w:ascii="Arial" w:eastAsia="Times New Roman" w:hAnsi="Arial" w:cs="Arial"/>
                <w:b w:val="0"/>
              </w:rPr>
            </w:pPr>
            <w:r w:rsidRPr="006226EF">
              <w:rPr>
                <w:rFonts w:ascii="Arial" w:eastAsia="Times New Roman" w:hAnsi="Arial" w:cs="Arial"/>
                <w:b w:val="0"/>
              </w:rPr>
              <w:t>Enter water pressure (MPa)</w:t>
            </w:r>
          </w:p>
        </w:tc>
        <w:tc>
          <w:tcPr>
            <w:tcW w:w="369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0.1~0.6</w:t>
            </w:r>
          </w:p>
        </w:tc>
        <w:tc>
          <w:tcPr>
            <w:tcW w:w="3420" w:type="dxa"/>
            <w:hideMark/>
          </w:tcPr>
          <w:p w:rsidR="006226EF" w:rsidRPr="006226EF" w:rsidRDefault="006226EF" w:rsidP="00A67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26EF">
              <w:rPr>
                <w:rFonts w:ascii="Arial" w:eastAsia="Times New Roman" w:hAnsi="Arial" w:cs="Arial"/>
              </w:rPr>
              <w:t>0.1~0.6</w:t>
            </w:r>
          </w:p>
        </w:tc>
      </w:tr>
    </w:tbl>
    <w:p w:rsidR="00A67704" w:rsidRPr="00D23F6E" w:rsidRDefault="006226EF" w:rsidP="00A67704">
      <w:pPr>
        <w:pStyle w:val="Heading2"/>
        <w:shd w:val="clear" w:color="auto" w:fill="FFFFFF"/>
        <w:spacing w:before="0" w:beforeAutospacing="0" w:after="150" w:afterAutospacing="0" w:line="315" w:lineRule="atLeast"/>
        <w:textAlignment w:val="baseline"/>
        <w:rPr>
          <w:rFonts w:ascii="Arial" w:hAnsi="Arial" w:cs="Arial"/>
          <w:color w:val="333333"/>
          <w:sz w:val="22"/>
          <w:szCs w:val="21"/>
        </w:rPr>
      </w:pPr>
      <w:r w:rsidRPr="006226EF">
        <w:rPr>
          <w:rFonts w:ascii="Arial" w:hAnsi="Arial" w:cs="Arial"/>
          <w:sz w:val="22"/>
          <w:szCs w:val="22"/>
        </w:rPr>
        <w:t> </w:t>
      </w:r>
      <w:r w:rsidR="00A67704" w:rsidRPr="00D23F6E">
        <w:rPr>
          <w:rFonts w:ascii="Arial" w:hAnsi="Arial" w:cs="Arial"/>
          <w:color w:val="333333"/>
          <w:sz w:val="22"/>
          <w:szCs w:val="21"/>
        </w:rPr>
        <w:t xml:space="preserve">Packaging </w:t>
      </w:r>
    </w:p>
    <w:tbl>
      <w:tblPr>
        <w:tblW w:w="11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8730"/>
      </w:tblGrid>
      <w:tr w:rsidR="00D23F6E" w:rsidRPr="00D23F6E" w:rsidTr="00D23F6E">
        <w:tc>
          <w:tcPr>
            <w:tcW w:w="2850" w:type="dxa"/>
            <w:shd w:val="clear" w:color="auto" w:fill="FFFFFF"/>
            <w:tcMar>
              <w:top w:w="0" w:type="dxa"/>
              <w:left w:w="0" w:type="dxa"/>
              <w:bottom w:w="60" w:type="dxa"/>
              <w:right w:w="150" w:type="dxa"/>
            </w:tcMar>
            <w:hideMark/>
          </w:tcPr>
          <w:p w:rsidR="00A67704" w:rsidRPr="00D23F6E" w:rsidRDefault="00A67704">
            <w:pPr>
              <w:spacing w:after="120" w:line="270" w:lineRule="atLeast"/>
              <w:rPr>
                <w:rFonts w:ascii="Arial" w:hAnsi="Arial" w:cs="Arial"/>
                <w:sz w:val="20"/>
                <w:szCs w:val="18"/>
              </w:rPr>
            </w:pPr>
            <w:r w:rsidRPr="00D23F6E">
              <w:rPr>
                <w:rFonts w:ascii="Arial" w:hAnsi="Arial" w:cs="Arial"/>
                <w:szCs w:val="18"/>
              </w:rPr>
              <w:t xml:space="preserve">Packaging </w:t>
            </w:r>
            <w:r w:rsidR="00D23F6E" w:rsidRPr="00D23F6E">
              <w:rPr>
                <w:rFonts w:ascii="Arial" w:hAnsi="Arial" w:cs="Arial"/>
                <w:szCs w:val="18"/>
              </w:rPr>
              <w:t xml:space="preserve"> </w:t>
            </w:r>
            <w:r w:rsidRPr="00D23F6E">
              <w:rPr>
                <w:rFonts w:ascii="Arial" w:hAnsi="Arial" w:cs="Arial"/>
                <w:szCs w:val="18"/>
              </w:rPr>
              <w:t>Details: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A67704" w:rsidRPr="00D23F6E" w:rsidRDefault="00D23F6E">
            <w:pPr>
              <w:spacing w:after="120" w:line="27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br/>
            </w:r>
            <w:r w:rsidR="00A67704" w:rsidRPr="00D23F6E">
              <w:rPr>
                <w:rFonts w:ascii="Arial" w:hAnsi="Arial" w:cs="Arial"/>
                <w:sz w:val="20"/>
                <w:szCs w:val="18"/>
              </w:rPr>
              <w:t>1) Solar panels: 165cm</w:t>
            </w:r>
            <w:r w:rsidR="00AC009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67704" w:rsidRPr="00D23F6E">
              <w:rPr>
                <w:rFonts w:ascii="Arial" w:hAnsi="Arial" w:cs="Arial"/>
                <w:sz w:val="20"/>
                <w:szCs w:val="18"/>
              </w:rPr>
              <w:t>(L)*146cm</w:t>
            </w:r>
            <w:r w:rsidR="00F1171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67704" w:rsidRPr="00D23F6E">
              <w:rPr>
                <w:rFonts w:ascii="Arial" w:hAnsi="Arial" w:cs="Arial"/>
                <w:sz w:val="20"/>
                <w:szCs w:val="18"/>
              </w:rPr>
              <w:t>(W)*</w:t>
            </w:r>
            <w:proofErr w:type="gramStart"/>
            <w:r w:rsidR="00A67704" w:rsidRPr="00D23F6E">
              <w:rPr>
                <w:rFonts w:ascii="Arial" w:hAnsi="Arial" w:cs="Arial"/>
                <w:sz w:val="20"/>
                <w:szCs w:val="18"/>
              </w:rPr>
              <w:t>96cm(</w:t>
            </w:r>
            <w:proofErr w:type="gramEnd"/>
            <w:r w:rsidR="00A67704" w:rsidRPr="00D23F6E">
              <w:rPr>
                <w:rFonts w:ascii="Arial" w:hAnsi="Arial" w:cs="Arial"/>
                <w:sz w:val="20"/>
                <w:szCs w:val="18"/>
              </w:rPr>
              <w:t xml:space="preserve">H)-this is package size, not installation size. 2) 200L/D AWG:170cm(L)*84cm(W)*146.5cm(H) 3) </w:t>
            </w:r>
            <w:r w:rsidRPr="00D23F6E">
              <w:rPr>
                <w:rFonts w:ascii="Arial" w:hAnsi="Arial" w:cs="Arial"/>
                <w:sz w:val="20"/>
                <w:szCs w:val="18"/>
              </w:rPr>
              <w:t>Electronic</w:t>
            </w:r>
            <w:r w:rsidR="00A67704" w:rsidRPr="00D23F6E">
              <w:rPr>
                <w:rFonts w:ascii="Arial" w:hAnsi="Arial" w:cs="Arial"/>
                <w:sz w:val="20"/>
                <w:szCs w:val="18"/>
              </w:rPr>
              <w:t xml:space="preserve"> Box(Including </w:t>
            </w:r>
            <w:r w:rsidRPr="00D23F6E">
              <w:rPr>
                <w:rFonts w:ascii="Arial" w:hAnsi="Arial" w:cs="Arial"/>
                <w:sz w:val="20"/>
                <w:szCs w:val="18"/>
              </w:rPr>
              <w:t>inverter, batteries</w:t>
            </w:r>
            <w:r w:rsidR="00A67704" w:rsidRPr="00D23F6E">
              <w:rPr>
                <w:rFonts w:ascii="Arial" w:hAnsi="Arial" w:cs="Arial"/>
                <w:sz w:val="20"/>
                <w:szCs w:val="18"/>
              </w:rPr>
              <w:t xml:space="preserve"> as a complete </w:t>
            </w:r>
            <w:r w:rsidRPr="00D23F6E">
              <w:rPr>
                <w:rFonts w:ascii="Arial" w:hAnsi="Arial" w:cs="Arial"/>
                <w:sz w:val="20"/>
                <w:szCs w:val="18"/>
              </w:rPr>
              <w:t>Cabinet</w:t>
            </w:r>
            <w:r w:rsidR="00A67704" w:rsidRPr="00D23F6E">
              <w:rPr>
                <w:rFonts w:ascii="Arial" w:hAnsi="Arial" w:cs="Arial"/>
                <w:sz w:val="20"/>
                <w:szCs w:val="18"/>
              </w:rPr>
              <w:t>):189cm(L)*70cm(W)*135cm(H)</w:t>
            </w:r>
            <w:bookmarkStart w:id="0" w:name="_GoBack"/>
            <w:bookmarkEnd w:id="0"/>
          </w:p>
        </w:tc>
      </w:tr>
    </w:tbl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A67704" w:rsidRDefault="00A67704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56F9F" w:rsidRDefault="00656F9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AC009A" w:rsidRDefault="00AC009A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  <w:r w:rsidRPr="006226EF">
        <w:rPr>
          <w:rFonts w:ascii="Arial" w:eastAsia="Times New Roman" w:hAnsi="Arial" w:cs="Arial"/>
          <w:b/>
          <w:bCs/>
        </w:rPr>
        <w:t>Working principle:</w:t>
      </w:r>
    </w:p>
    <w:p w:rsidR="00AC009A" w:rsidRPr="006226EF" w:rsidRDefault="00AC009A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Default="00D23F6E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 use </w:t>
      </w:r>
      <w:r w:rsidR="00A67704">
        <w:rPr>
          <w:rFonts w:ascii="Arial" w:eastAsia="Times New Roman" w:hAnsi="Arial" w:cs="Arial"/>
        </w:rPr>
        <w:t xml:space="preserve">Multitasking Electrics </w:t>
      </w:r>
      <w:r w:rsidR="00A67704" w:rsidRPr="006226EF">
        <w:rPr>
          <w:rFonts w:ascii="Arial" w:eastAsia="Times New Roman" w:hAnsi="Arial" w:cs="Arial"/>
        </w:rPr>
        <w:t>solar</w:t>
      </w:r>
      <w:r w:rsidR="006226EF" w:rsidRPr="006226EF">
        <w:rPr>
          <w:rFonts w:ascii="Arial" w:eastAsia="Times New Roman" w:hAnsi="Arial" w:cs="Arial"/>
        </w:rPr>
        <w:t xml:space="preserve"> systems are totally different from others:</w:t>
      </w:r>
    </w:p>
    <w:p w:rsidR="00AC009A" w:rsidRPr="006226EF" w:rsidRDefault="00AC009A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 xml:space="preserve">1) Off grid system. This is only one factory </w:t>
      </w:r>
      <w:r w:rsidR="00A67704" w:rsidRPr="006226EF">
        <w:rPr>
          <w:rFonts w:ascii="Arial" w:eastAsia="Times New Roman" w:hAnsi="Arial" w:cs="Arial"/>
        </w:rPr>
        <w:t>that</w:t>
      </w:r>
      <w:r w:rsidRPr="006226EF">
        <w:rPr>
          <w:rFonts w:ascii="Arial" w:eastAsia="Times New Roman" w:hAnsi="Arial" w:cs="Arial"/>
        </w:rPr>
        <w:t xml:space="preserve"> could do with optimum MPPT on grid off solar system.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>2) The individual developed hi-tech inverter can transport AC110-220V to the load DIRECTLY. Meanwhile invert energy to the electrical box where batteries stored for use of other appliances if needed.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>3) The Air Water Generator (</w:t>
      </w:r>
      <w:r w:rsidR="00A67704">
        <w:rPr>
          <w:rFonts w:ascii="Arial" w:eastAsia="Times New Roman" w:hAnsi="Arial" w:cs="Arial"/>
        </w:rPr>
        <w:t>FC</w:t>
      </w:r>
      <w:r w:rsidRPr="006226EF">
        <w:rPr>
          <w:rFonts w:ascii="Arial" w:eastAsia="Times New Roman" w:hAnsi="Arial" w:cs="Arial"/>
        </w:rPr>
        <w:t xml:space="preserve">AWG) can work automatically if power supplied from inverter will be sufficient when the solar panels with enough sunshine at daytime. </w:t>
      </w:r>
      <w:proofErr w:type="gramStart"/>
      <w:r w:rsidRPr="006226EF">
        <w:rPr>
          <w:rFonts w:ascii="Arial" w:eastAsia="Times New Roman" w:hAnsi="Arial" w:cs="Arial"/>
        </w:rPr>
        <w:t>And works with power from batteries which might be charged during the daytime or sometimes both of them.</w:t>
      </w:r>
      <w:proofErr w:type="gramEnd"/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 xml:space="preserve">4) The equipped solar panels should be power enough for the </w:t>
      </w:r>
      <w:r w:rsidR="00A67704">
        <w:rPr>
          <w:rFonts w:ascii="Arial" w:eastAsia="Times New Roman" w:hAnsi="Arial" w:cs="Arial"/>
        </w:rPr>
        <w:t>FC</w:t>
      </w:r>
      <w:r w:rsidRPr="006226EF">
        <w:rPr>
          <w:rFonts w:ascii="Arial" w:eastAsia="Times New Roman" w:hAnsi="Arial" w:cs="Arial"/>
        </w:rPr>
        <w:t>AWG works at all the day and the batteries fully charged in the same time. And the full charged batteries can supply power to the</w:t>
      </w:r>
      <w:r w:rsidR="00656F9F">
        <w:rPr>
          <w:rFonts w:ascii="Arial" w:eastAsia="Times New Roman" w:hAnsi="Arial" w:cs="Arial"/>
        </w:rPr>
        <w:t xml:space="preserve"> </w:t>
      </w:r>
      <w:r w:rsidR="00A67704">
        <w:rPr>
          <w:rFonts w:ascii="Arial" w:eastAsia="Times New Roman" w:hAnsi="Arial" w:cs="Arial"/>
        </w:rPr>
        <w:t>FC</w:t>
      </w:r>
      <w:r w:rsidRPr="006226EF">
        <w:rPr>
          <w:rFonts w:ascii="Arial" w:eastAsia="Times New Roman" w:hAnsi="Arial" w:cs="Arial"/>
        </w:rPr>
        <w:t>AWG for at least 7 hours at night when the solar panels lose power.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 xml:space="preserve"> 5) Our inverter is with soft starting or variable frequency starting, with this, inverter sizing just need 1.5 times able to handle surge current during starting because our </w:t>
      </w:r>
      <w:r w:rsidR="00A67704">
        <w:rPr>
          <w:rFonts w:ascii="Arial" w:eastAsia="Times New Roman" w:hAnsi="Arial" w:cs="Arial"/>
        </w:rPr>
        <w:t>FC</w:t>
      </w:r>
      <w:r w:rsidRPr="006226EF">
        <w:rPr>
          <w:rFonts w:ascii="Arial" w:eastAsia="Times New Roman" w:hAnsi="Arial" w:cs="Arial"/>
        </w:rPr>
        <w:t xml:space="preserve">AWG is with compressor's starting while other factory's inverter need 3 times at least even 7.5 </w:t>
      </w:r>
      <w:r w:rsidR="00A67704" w:rsidRPr="006226EF">
        <w:rPr>
          <w:rFonts w:ascii="Arial" w:eastAsia="Times New Roman" w:hAnsi="Arial" w:cs="Arial"/>
        </w:rPr>
        <w:t xml:space="preserve">times. </w:t>
      </w:r>
      <w:r w:rsidR="00656F9F" w:rsidRPr="006226EF">
        <w:rPr>
          <w:rFonts w:ascii="Arial" w:eastAsia="Times New Roman" w:hAnsi="Arial" w:cs="Arial"/>
        </w:rPr>
        <w:t>This way greatly saves</w:t>
      </w:r>
      <w:r w:rsidRPr="006226EF">
        <w:rPr>
          <w:rFonts w:ascii="Arial" w:eastAsia="Times New Roman" w:hAnsi="Arial" w:cs="Arial"/>
        </w:rPr>
        <w:t xml:space="preserve"> your cost.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>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/>
          <w:bCs/>
          <w:i/>
          <w:iCs/>
          <w:bdr w:val="none" w:sz="0" w:space="0" w:color="auto" w:frame="1"/>
        </w:rPr>
        <w:t>Ideal for remote locations: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</w:rPr>
        <w:t> </w:t>
      </w:r>
      <w:r w:rsidRPr="006226EF">
        <w:rPr>
          <w:rFonts w:ascii="Arial" w:eastAsia="Times New Roman" w:hAnsi="Arial" w:cs="Arial"/>
          <w:bdr w:val="none" w:sz="0" w:space="0" w:color="auto" w:frame="1"/>
        </w:rPr>
        <w:t>· Remote cabins without a well. Most attractive where there is no grid power and where water must be hauled in.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Industry and packaging where water shortages have caused work stoppage or lost revenue.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Hotels in water scarce areas. </w:t>
      </w: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Especially where they have lost room stay nights and/or reputation due to water shortages.</w:t>
      </w:r>
      <w:proofErr w:type="gramEnd"/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Million $ homes which can be developed on land that could otherwise not be developed due to lack of water.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Islands where overuse has eroded the freshwater lenses and destroyed wells. Especially islands with abnormally high cost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of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power.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Municipalities where lack of water supply is preventing issuance of new building permits.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Homes and business in the hurricane zone who are at risk of loosing power and or water supplies for extended periods 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of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time.</w:t>
      </w:r>
    </w:p>
    <w:p w:rsidR="006226EF" w:rsidRPr="006226EF" w:rsidRDefault="006226EF" w:rsidP="006226E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6226EF">
        <w:rPr>
          <w:rFonts w:ascii="Arial" w:eastAsia="Times New Roman" w:hAnsi="Arial" w:cs="Arial"/>
          <w:bdr w:val="none" w:sz="0" w:space="0" w:color="auto" w:frame="1"/>
        </w:rPr>
        <w:t>· Well users in areas where dropping aquifer have degraded water quality and where drilling new wells has a low probability </w:t>
      </w:r>
    </w:p>
    <w:p w:rsidR="006226EF" w:rsidRPr="00AC009A" w:rsidRDefault="006226EF" w:rsidP="00AC009A">
      <w:p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6226EF">
        <w:rPr>
          <w:rFonts w:ascii="Arial" w:eastAsia="Times New Roman" w:hAnsi="Arial" w:cs="Arial"/>
          <w:bdr w:val="none" w:sz="0" w:space="0" w:color="auto" w:frame="1"/>
        </w:rPr>
        <w:t>of</w:t>
      </w:r>
      <w:proofErr w:type="gramEnd"/>
      <w:r w:rsidRPr="006226EF">
        <w:rPr>
          <w:rFonts w:ascii="Arial" w:eastAsia="Times New Roman" w:hAnsi="Arial" w:cs="Arial"/>
          <w:bdr w:val="none" w:sz="0" w:space="0" w:color="auto" w:frame="1"/>
        </w:rPr>
        <w:t> success.</w:t>
      </w:r>
    </w:p>
    <w:sectPr w:rsidR="006226EF" w:rsidRPr="00AC009A" w:rsidSect="006226EF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C4" w:rsidRDefault="005C00C4" w:rsidP="00656F9F">
      <w:pPr>
        <w:spacing w:after="0" w:line="240" w:lineRule="auto"/>
      </w:pPr>
      <w:r>
        <w:separator/>
      </w:r>
    </w:p>
  </w:endnote>
  <w:endnote w:type="continuationSeparator" w:id="0">
    <w:p w:rsidR="005C00C4" w:rsidRDefault="005C00C4" w:rsidP="006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D6F" w:rsidRDefault="00A066CB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AD573DC" wp14:editId="79CAA199">
          <wp:simplePos x="0" y="0"/>
          <wp:positionH relativeFrom="column">
            <wp:posOffset>3807857</wp:posOffset>
          </wp:positionH>
          <wp:positionV relativeFrom="paragraph">
            <wp:posOffset>-239769</wp:posOffset>
          </wp:positionV>
          <wp:extent cx="2353059" cy="51195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tification-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059" cy="51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5BBCABC" wp14:editId="705D6AC1">
          <wp:simplePos x="0" y="0"/>
          <wp:positionH relativeFrom="column">
            <wp:posOffset>1646555</wp:posOffset>
          </wp:positionH>
          <wp:positionV relativeFrom="paragraph">
            <wp:posOffset>-245110</wp:posOffset>
          </wp:positionV>
          <wp:extent cx="2079625" cy="5657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 Free Cool p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45"/>
                  <a:stretch/>
                </pic:blipFill>
                <pic:spPr bwMode="auto">
                  <a:xfrm>
                    <a:off x="0" y="0"/>
                    <a:ext cx="2079625" cy="565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794D6F" w:rsidRPr="00893E3D">
        <w:rPr>
          <w:rStyle w:val="Hyperlink"/>
        </w:rPr>
        <w:t>www.freecoolsystems.com</w:t>
      </w:r>
    </w:hyperlink>
    <w:r w:rsidR="00794D6F">
      <w:t xml:space="preserve">                           </w:t>
    </w:r>
    <w:r w:rsidR="00794D6F">
      <w:tab/>
      <w:t xml:space="preserve">      </w:t>
    </w:r>
    <w:r w:rsidR="00AC19EE">
      <w:t xml:space="preserve">             </w:t>
    </w:r>
    <w:r w:rsidR="00794D6F">
      <w:t xml:space="preserve">                                                                                                         </w:t>
    </w:r>
    <w:r w:rsidR="00794D6F" w:rsidRPr="00794D6F">
      <w:rPr>
        <w:u w:val="single"/>
      </w:rPr>
      <w:t>Email</w:t>
    </w:r>
    <w:proofErr w:type="gramStart"/>
    <w:r w:rsidR="00794D6F" w:rsidRPr="00794D6F">
      <w:rPr>
        <w:u w:val="single"/>
      </w:rPr>
      <w:t>:</w:t>
    </w:r>
    <w:proofErr w:type="gramEnd"/>
    <w:hyperlink r:id="rId4" w:history="1">
      <w:r w:rsidR="00794D6F" w:rsidRPr="00794D6F">
        <w:rPr>
          <w:rStyle w:val="Hyperlink"/>
        </w:rPr>
        <w:t>info@freecoolsystems.com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C4" w:rsidRDefault="005C00C4" w:rsidP="00656F9F">
      <w:pPr>
        <w:spacing w:after="0" w:line="240" w:lineRule="auto"/>
      </w:pPr>
      <w:r>
        <w:separator/>
      </w:r>
    </w:p>
  </w:footnote>
  <w:footnote w:type="continuationSeparator" w:id="0">
    <w:p w:rsidR="005C00C4" w:rsidRDefault="005C00C4" w:rsidP="0065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9A" w:rsidRDefault="005C0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05782" o:spid="_x0000_s2050" type="#_x0000_t75" style="position:absolute;margin-left:0;margin-top:0;width:561.8pt;height:467.6pt;z-index:-251655168;mso-position-horizontal:center;mso-position-horizontal-relative:margin;mso-position-vertical:center;mso-position-vertical-relative:margin" o:allowincell="f">
          <v:imagedata r:id="rId1" o:title="Free C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9F" w:rsidRPr="00A066CB" w:rsidRDefault="005C00C4" w:rsidP="00656F9F">
    <w:pPr>
      <w:pStyle w:val="Header"/>
      <w:jc w:val="right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05783" o:spid="_x0000_s2051" type="#_x0000_t75" style="position:absolute;left:0;text-align:left;margin-left:0;margin-top:0;width:561.8pt;height:467.6pt;z-index:-251654144;mso-position-horizontal:center;mso-position-horizontal-relative:margin;mso-position-vertical:center;mso-position-vertical-relative:margin" o:allowincell="f">
          <v:imagedata r:id="rId1" o:title="Free Cool Logo" gain="19661f" blacklevel="22938f"/>
          <w10:wrap anchorx="margin" anchory="margin"/>
        </v:shape>
      </w:pict>
    </w:r>
    <w:r w:rsidR="00656F9F">
      <w:rPr>
        <w:noProof/>
      </w:rPr>
      <w:drawing>
        <wp:anchor distT="0" distB="0" distL="114300" distR="114300" simplePos="0" relativeHeight="251659264" behindDoc="0" locked="0" layoutInCell="1" allowOverlap="1" wp14:anchorId="5B9C1DC0" wp14:editId="0F2E2DB0">
          <wp:simplePos x="0" y="0"/>
          <wp:positionH relativeFrom="column">
            <wp:posOffset>-772588</wp:posOffset>
          </wp:positionH>
          <wp:positionV relativeFrom="paragraph">
            <wp:posOffset>-378563</wp:posOffset>
          </wp:positionV>
          <wp:extent cx="1764665" cy="1498600"/>
          <wp:effectExtent l="0" t="0" r="698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 Cool Logo W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F9F">
      <w:rPr>
        <w:lang w:val="en-IN"/>
      </w:rPr>
      <w:t xml:space="preserve">                                                   </w:t>
    </w:r>
    <w:r w:rsidR="00656F9F" w:rsidRPr="00A066CB">
      <w:rPr>
        <w:b/>
        <w:color w:val="00B050"/>
        <w:sz w:val="32"/>
        <w:lang w:val="en-IN"/>
      </w:rPr>
      <w:t xml:space="preserve">Free Cool Commercial Atmospheric Water Generator </w:t>
    </w:r>
  </w:p>
  <w:p w:rsidR="00656F9F" w:rsidRDefault="00656F9F" w:rsidP="00F23F39">
    <w:pPr>
      <w:pStyle w:val="Header"/>
      <w:tabs>
        <w:tab w:val="clear" w:pos="4680"/>
        <w:tab w:val="clear" w:pos="9360"/>
        <w:tab w:val="right" w:pos="12960"/>
      </w:tabs>
    </w:pPr>
    <w:r>
      <w:t xml:space="preserve">          </w:t>
    </w:r>
    <w:r w:rsidR="00F23F3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9A" w:rsidRDefault="005C0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05781" o:spid="_x0000_s2049" type="#_x0000_t75" style="position:absolute;margin-left:0;margin-top:0;width:561.8pt;height:467.6pt;z-index:-251656192;mso-position-horizontal:center;mso-position-horizontal-relative:margin;mso-position-vertical:center;mso-position-vertical-relative:margin" o:allowincell="f">
          <v:imagedata r:id="rId1" o:title="Free C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527A"/>
    <w:multiLevelType w:val="multilevel"/>
    <w:tmpl w:val="A63C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EF"/>
    <w:rsid w:val="000E15DB"/>
    <w:rsid w:val="001667EC"/>
    <w:rsid w:val="003A6B2C"/>
    <w:rsid w:val="004A3FB5"/>
    <w:rsid w:val="005C00C4"/>
    <w:rsid w:val="006226EF"/>
    <w:rsid w:val="00656F9F"/>
    <w:rsid w:val="00794D6F"/>
    <w:rsid w:val="008B3F14"/>
    <w:rsid w:val="00993E42"/>
    <w:rsid w:val="00A066CB"/>
    <w:rsid w:val="00A67704"/>
    <w:rsid w:val="00AC009A"/>
    <w:rsid w:val="00AC19EE"/>
    <w:rsid w:val="00D23F6E"/>
    <w:rsid w:val="00F1171F"/>
    <w:rsid w:val="00F2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6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6226EF"/>
  </w:style>
  <w:style w:type="character" w:customStyle="1" w:styleId="apple-converted-space">
    <w:name w:val="apple-converted-space"/>
    <w:basedOn w:val="DefaultParagraphFont"/>
    <w:rsid w:val="006226EF"/>
  </w:style>
  <w:style w:type="character" w:customStyle="1" w:styleId="attr-value">
    <w:name w:val="attr-value"/>
    <w:basedOn w:val="DefaultParagraphFont"/>
    <w:rsid w:val="006226EF"/>
  </w:style>
  <w:style w:type="paragraph" w:styleId="NormalWeb">
    <w:name w:val="Normal (Web)"/>
    <w:basedOn w:val="Normal"/>
    <w:uiPriority w:val="99"/>
    <w:semiHidden/>
    <w:unhideWhenUsed/>
    <w:rsid w:val="0062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6EF"/>
    <w:rPr>
      <w:b/>
      <w:bCs/>
    </w:rPr>
  </w:style>
  <w:style w:type="character" w:styleId="Emphasis">
    <w:name w:val="Emphasis"/>
    <w:basedOn w:val="DefaultParagraphFont"/>
    <w:uiPriority w:val="20"/>
    <w:qFormat/>
    <w:rsid w:val="006226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9F"/>
  </w:style>
  <w:style w:type="paragraph" w:styleId="Footer">
    <w:name w:val="footer"/>
    <w:basedOn w:val="Normal"/>
    <w:link w:val="FooterChar"/>
    <w:uiPriority w:val="99"/>
    <w:unhideWhenUsed/>
    <w:rsid w:val="0065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9F"/>
  </w:style>
  <w:style w:type="table" w:styleId="LightList-Accent3">
    <w:name w:val="Light List Accent 3"/>
    <w:basedOn w:val="TableNormal"/>
    <w:uiPriority w:val="61"/>
    <w:rsid w:val="00656F9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2-Accent3">
    <w:name w:val="Medium Grid 2 Accent 3"/>
    <w:basedOn w:val="TableNormal"/>
    <w:uiPriority w:val="68"/>
    <w:rsid w:val="00656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4">
    <w:name w:val="Light List Accent 4"/>
    <w:basedOn w:val="TableNormal"/>
    <w:uiPriority w:val="61"/>
    <w:rsid w:val="00656F9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94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6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6226EF"/>
  </w:style>
  <w:style w:type="character" w:customStyle="1" w:styleId="apple-converted-space">
    <w:name w:val="apple-converted-space"/>
    <w:basedOn w:val="DefaultParagraphFont"/>
    <w:rsid w:val="006226EF"/>
  </w:style>
  <w:style w:type="character" w:customStyle="1" w:styleId="attr-value">
    <w:name w:val="attr-value"/>
    <w:basedOn w:val="DefaultParagraphFont"/>
    <w:rsid w:val="006226EF"/>
  </w:style>
  <w:style w:type="paragraph" w:styleId="NormalWeb">
    <w:name w:val="Normal (Web)"/>
    <w:basedOn w:val="Normal"/>
    <w:uiPriority w:val="99"/>
    <w:semiHidden/>
    <w:unhideWhenUsed/>
    <w:rsid w:val="0062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6EF"/>
    <w:rPr>
      <w:b/>
      <w:bCs/>
    </w:rPr>
  </w:style>
  <w:style w:type="character" w:styleId="Emphasis">
    <w:name w:val="Emphasis"/>
    <w:basedOn w:val="DefaultParagraphFont"/>
    <w:uiPriority w:val="20"/>
    <w:qFormat/>
    <w:rsid w:val="006226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9F"/>
  </w:style>
  <w:style w:type="paragraph" w:styleId="Footer">
    <w:name w:val="footer"/>
    <w:basedOn w:val="Normal"/>
    <w:link w:val="FooterChar"/>
    <w:uiPriority w:val="99"/>
    <w:unhideWhenUsed/>
    <w:rsid w:val="0065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9F"/>
  </w:style>
  <w:style w:type="table" w:styleId="LightList-Accent3">
    <w:name w:val="Light List Accent 3"/>
    <w:basedOn w:val="TableNormal"/>
    <w:uiPriority w:val="61"/>
    <w:rsid w:val="00656F9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2-Accent3">
    <w:name w:val="Medium Grid 2 Accent 3"/>
    <w:basedOn w:val="TableNormal"/>
    <w:uiPriority w:val="68"/>
    <w:rsid w:val="00656F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4">
    <w:name w:val="Light List Accent 4"/>
    <w:basedOn w:val="TableNormal"/>
    <w:uiPriority w:val="61"/>
    <w:rsid w:val="00656F9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94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ecoolsystems.com" TargetMode="External"/><Relationship Id="rId2" Type="http://schemas.openxmlformats.org/officeDocument/2006/relationships/image" Target="media/image5.jpg"/><Relationship Id="rId1" Type="http://schemas.openxmlformats.org/officeDocument/2006/relationships/image" Target="media/image4.jpeg"/><Relationship Id="rId4" Type="http://schemas.openxmlformats.org/officeDocument/2006/relationships/hyperlink" Target="info@freecoolsyste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806</Words>
  <Characters>4233</Characters>
  <Application>Microsoft Office Word</Application>
  <DocSecurity>0</DocSecurity>
  <Lines>162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</dc:creator>
  <cp:lastModifiedBy>FAIZAL</cp:lastModifiedBy>
  <cp:revision>6</cp:revision>
  <dcterms:created xsi:type="dcterms:W3CDTF">2015-06-14T09:36:00Z</dcterms:created>
  <dcterms:modified xsi:type="dcterms:W3CDTF">2015-07-14T13:04:00Z</dcterms:modified>
</cp:coreProperties>
</file>